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 de bail de sous-location</w:t>
      </w:r>
    </w:p>
    <w:p>
      <w:r>
        <w:t>Entre les soussignés :</w:t>
      </w:r>
    </w:p>
    <w:p>
      <w:r>
        <w:t>1. Le locataire principal (sous-bailleur)</w:t>
        <w:br/>
        <w:t>[Nom et prénom]</w:t>
        <w:br/>
        <w:t>[Adresse complète]</w:t>
        <w:br/>
        <w:t>[Code postal, Commune]</w:t>
        <w:br/>
        <w:t>Ci-après dénommé le sous-bailleur.</w:t>
      </w:r>
    </w:p>
    <w:p>
      <w:r>
        <w:t>2. Le sous-locataire</w:t>
        <w:br/>
        <w:t>[Nom et prénom]</w:t>
        <w:br/>
        <w:t>[Adresse complète]</w:t>
        <w:br/>
        <w:t>[Code postal, Commune]</w:t>
        <w:br/>
        <w:t>Ci-après dénommé le sous-locataire.</w:t>
      </w:r>
    </w:p>
    <w:p>
      <w:pPr>
        <w:pStyle w:val="ListBullet"/>
      </w:pPr>
      <w:r>
        <w:t>Article 1 – Objet</w:t>
      </w:r>
    </w:p>
    <w:p>
      <w:pPr>
        <w:spacing w:after="120"/>
      </w:pPr>
      <w:r>
        <w:t>Le sous-bailleur donne en sous-location au sous-locataire le logement sis à : [Adresse complète du bien]. Ce logement constitue la résidence principale du sous-locataire.</w:t>
      </w:r>
    </w:p>
    <w:p>
      <w:pPr>
        <w:pStyle w:val="ListBullet"/>
      </w:pPr>
      <w:r>
        <w:t>Article 2 – Durée</w:t>
      </w:r>
    </w:p>
    <w:p>
      <w:pPr>
        <w:spacing w:after="120"/>
      </w:pPr>
      <w:r>
        <w:t>Le présent bail est conclu pour une durée de [durée en mois] mois, prenant cours le [date de début] et se terminant le [date de fin]. Il ne peut excéder la durée du bail principal signé entre le propriétaire et le sous-bailleur.</w:t>
      </w:r>
    </w:p>
    <w:p>
      <w:pPr>
        <w:pStyle w:val="ListBullet"/>
      </w:pPr>
      <w:r>
        <w:t>Article 3 – Loyer et charges</w:t>
      </w:r>
    </w:p>
    <w:p>
      <w:pPr>
        <w:spacing w:after="120"/>
      </w:pPr>
      <w:r>
        <w:t>Le loyer mensuel est fixé à [montant en euros] €, payable le [jour du mois] de chaque mois sur le compte IBAN : [numéro IBAN]. Les charges mensuelles sont estimées à [montant des charges] €, correspondant à [description : eau, gaz, électricité, etc.].</w:t>
      </w:r>
    </w:p>
    <w:p>
      <w:pPr>
        <w:pStyle w:val="ListBullet"/>
      </w:pPr>
      <w:r>
        <w:t>Article 4 – Garantie locative</w:t>
      </w:r>
    </w:p>
    <w:p>
      <w:pPr>
        <w:spacing w:after="120"/>
      </w:pPr>
      <w:r>
        <w:t>Le sous-locataire verse une garantie locative de [montant en euros] €, déposée via garantie.be ou sur un compte bloqué à son nom. Cette garantie sera restituée à la fin du bail, après vérification de l’état des lieux de sortie.</w:t>
      </w:r>
    </w:p>
    <w:p>
      <w:pPr>
        <w:pStyle w:val="ListBullet"/>
      </w:pPr>
      <w:r>
        <w:t>Article 5 – État des lieux</w:t>
      </w:r>
    </w:p>
    <w:p>
      <w:pPr>
        <w:spacing w:after="120"/>
      </w:pPr>
      <w:r>
        <w:t>Un état des lieux d’entrée sera établi contradictoirement avant la remise des clés. Un état des lieux de sortie sera réalisé au départ du sous-locataire.</w:t>
      </w:r>
    </w:p>
    <w:p>
      <w:pPr>
        <w:pStyle w:val="ListBullet"/>
      </w:pPr>
      <w:r>
        <w:t>Article 6 – Obligations</w:t>
      </w:r>
    </w:p>
    <w:p>
      <w:pPr>
        <w:spacing w:after="120"/>
      </w:pPr>
      <w:r>
        <w:t>Le sous-locataire s’engage à respecter les clauses du bail principal, le règlement d’immeuble, et à entretenir le logement en bon père de famille. Le sous-bailleur reste responsable vis-à-vis du propriétaire principal.</w:t>
      </w:r>
    </w:p>
    <w:p>
      <w:pPr>
        <w:pStyle w:val="ListBullet"/>
      </w:pPr>
      <w:r>
        <w:t>Article 7 – Enregistrement</w:t>
      </w:r>
    </w:p>
    <w:p>
      <w:pPr>
        <w:spacing w:after="120"/>
      </w:pPr>
      <w:r>
        <w:t>Le présent bail sera enregistré gratuitement sur MyMinfin.be dans un délai de deux mois après signature.</w:t>
      </w:r>
    </w:p>
    <w:p>
      <w:r>
        <w:t>Fait à [lieu], le [date]</w:t>
        <w:br/>
        <w:br/>
        <w:t>Le sous-bailleur : ....................................................</w:t>
        <w:br/>
        <w:t>Le sous-locataire : ....................................................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garantie.be - Garantie locative 100% digitale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